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D8" w:rsidRDefault="004D3DD8" w:rsidP="004D3D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4D3DD8" w:rsidRDefault="004D3DD8" w:rsidP="004D3D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4D3DD8" w:rsidRDefault="004D3DD8" w:rsidP="004D3D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4D3DD8" w:rsidRDefault="004D3DD8" w:rsidP="004D3D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4D3DD8" w:rsidRDefault="004D3DD8" w:rsidP="004D3D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4D3DD8" w:rsidRDefault="004D3DD8" w:rsidP="004D3D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4D3DD8" w:rsidRDefault="004D3DD8" w:rsidP="004D3D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4D3DD8" w:rsidRPr="004D3DD8" w:rsidRDefault="004D3DD8" w:rsidP="004D3D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4D3DD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Организация учебно-исследовательской деятельности.</w:t>
      </w:r>
    </w:p>
    <w:p w:rsidR="004D3DD8" w:rsidRPr="004D3DD8" w:rsidRDefault="004D3DD8" w:rsidP="004D3D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4"/>
          <w:sz w:val="44"/>
          <w:szCs w:val="44"/>
        </w:rPr>
      </w:pPr>
      <w:r w:rsidRPr="004D3DD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( </w:t>
      </w:r>
      <w:r w:rsidRPr="004D3DD8">
        <w:rPr>
          <w:rFonts w:ascii="Times New Roman" w:hAnsi="Times New Roman" w:cs="Times New Roman"/>
          <w:b/>
          <w:color w:val="000000"/>
          <w:spacing w:val="-14"/>
          <w:sz w:val="44"/>
          <w:szCs w:val="44"/>
        </w:rPr>
        <w:t>Рекомендации к написанию учебно-исследовательской работы)</w:t>
      </w: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Ольга Алексеевна</w:t>
      </w: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музыки</w:t>
      </w: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DD8" w:rsidRDefault="004D3DD8" w:rsidP="004D3D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CCC" w:rsidRPr="00E57982" w:rsidRDefault="004D3DD8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</w:t>
      </w:r>
      <w:r w:rsidR="00CB1CCC"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елью общего образования является формирование здравомыслящего человека, и соответственно, требует формирования и развития исследовательской деятельности, но, по сути, носит лишь информативный характер, не позволяя ребенку проявить свои творческие способности и выйти за рамки школьной программы.  Вовлечение школьников в исследовательскую работу позволяет перейти от информативного обучения к </w:t>
      </w:r>
      <w:proofErr w:type="gramStart"/>
      <w:r w:rsidR="00CB1CCC"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активному</w:t>
      </w:r>
      <w:proofErr w:type="gramEnd"/>
      <w:r w:rsidR="00CB1CCC"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исследовательскому. </w:t>
      </w:r>
    </w:p>
    <w:p w:rsidR="00D04FF5" w:rsidRPr="00E57982" w:rsidRDefault="00CB1CCC" w:rsidP="00E57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опыта организации учебно-исследовательской деятельности показал, что одним из существенных показателей для обучающихся является возможность представить результаты своей работы в классе, на конференции, смотре, форуме; уметь быстро отвечать на вопросы; адекватно реагировать на замечания; отстаивать свою точку зрения; правильно формулировать свои предложения в ходе обсуждения других работ</w:t>
      </w:r>
      <w:r w:rsidRPr="00E579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школьник получает возможность освоения опыта публичной защиты результатов своей учебно-исследовательской работы, что, безусловно, пригодится для дальнейшей деятельности (приоритета при поступлении в ВУЗ, </w:t>
      </w:r>
      <w:proofErr w:type="gramStart"/>
      <w:r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диплома</w:t>
      </w:r>
      <w:proofErr w:type="gramEnd"/>
      <w:r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диссертации). </w:t>
      </w:r>
    </w:p>
    <w:p w:rsidR="00D04FF5" w:rsidRPr="00E57982" w:rsidRDefault="00D04FF5" w:rsidP="00E57982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982">
        <w:rPr>
          <w:rFonts w:ascii="Times New Roman" w:eastAsia="Calibri" w:hAnsi="Times New Roman" w:cs="Times New Roman"/>
          <w:sz w:val="28"/>
          <w:szCs w:val="28"/>
        </w:rPr>
        <w:t>На тематических секциях конференции молодые исследователи выступают с докладами своих научных результатов перед учеными, специалистами и своими сверстниками.  После доклада автор защищает свою работу, отвечая на вопросы присутствующих.</w:t>
      </w:r>
    </w:p>
    <w:p w:rsidR="00D04FF5" w:rsidRPr="00E57982" w:rsidRDefault="00D04FF5" w:rsidP="00E57982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982">
        <w:rPr>
          <w:rFonts w:ascii="Times New Roman" w:eastAsia="Calibri" w:hAnsi="Times New Roman" w:cs="Times New Roman"/>
          <w:sz w:val="28"/>
          <w:szCs w:val="28"/>
        </w:rPr>
        <w:t>Доклад и защита могут сопровождаться демонстрацией  материалов (</w:t>
      </w:r>
      <w:proofErr w:type="spellStart"/>
      <w:r w:rsidRPr="00E57982">
        <w:rPr>
          <w:rFonts w:ascii="Times New Roman" w:eastAsia="Calibri" w:hAnsi="Times New Roman" w:cs="Times New Roman"/>
          <w:sz w:val="28"/>
          <w:szCs w:val="28"/>
        </w:rPr>
        <w:t>мультимедийное</w:t>
      </w:r>
      <w:proofErr w:type="spellEnd"/>
      <w:r w:rsidRPr="00E57982">
        <w:rPr>
          <w:rFonts w:ascii="Times New Roman" w:eastAsia="Calibri" w:hAnsi="Times New Roman" w:cs="Times New Roman"/>
          <w:sz w:val="28"/>
          <w:szCs w:val="28"/>
        </w:rPr>
        <w:t xml:space="preserve"> сопровождение, видеоматериалы, плакаты, таблицы), иллюстрирующих выполненную работу. Демонстрация должна отражать наиболее важные элементы работы, а именно: цель работы, методы и способы решения проблемы, результаты и выводы.</w:t>
      </w:r>
    </w:p>
    <w:p w:rsidR="00D04FF5" w:rsidRPr="00E57982" w:rsidRDefault="00D04FF5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еще важная информация  - </w:t>
      </w:r>
      <w:r w:rsidR="0062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многих конференциях </w:t>
      </w:r>
      <w:r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презентации не влияет на оценку работы. </w:t>
      </w:r>
    </w:p>
    <w:p w:rsidR="00D04FF5" w:rsidRPr="00E57982" w:rsidRDefault="00D04FF5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многие авторы уделяют больше внимания компьютерной презентации, нежели содержанию и смыслу работы. В таких случаях она приносит вред вместо пользы. Да и во многих секциях оценивается умение автора донести информацию до экспертов и </w:t>
      </w:r>
      <w:proofErr w:type="gramStart"/>
      <w:r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слушателей</w:t>
      </w:r>
      <w:proofErr w:type="gramEnd"/>
      <w:r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каких либо средств техники (например: литературоведение, литературное творчество).</w:t>
      </w:r>
    </w:p>
    <w:p w:rsidR="004D3DD8" w:rsidRDefault="00D04FF5" w:rsidP="004D3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5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забывать, что компьютерная презентация служит лишь для наглядности проделанной работы</w:t>
      </w:r>
      <w:r w:rsidR="004D3DD8" w:rsidRPr="004D3DD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4D3DD8" w:rsidRPr="00E57982" w:rsidRDefault="004D3DD8" w:rsidP="004D3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Параметры оценивания выступления учащихся на одной из научно-исследовательских конференций:</w:t>
      </w:r>
    </w:p>
    <w:tbl>
      <w:tblPr>
        <w:tblpPr w:leftFromText="180" w:rightFromText="180" w:vertAnchor="text" w:horzAnchor="margin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39"/>
        <w:gridCol w:w="2083"/>
      </w:tblGrid>
      <w:tr w:rsidR="004D3DD8" w:rsidRPr="00E57982" w:rsidTr="00EF1577">
        <w:tc>
          <w:tcPr>
            <w:tcW w:w="648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40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Оцениваемые параметры</w:t>
            </w: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D3DD8" w:rsidRPr="00E57982" w:rsidTr="00EF1577">
        <w:tc>
          <w:tcPr>
            <w:tcW w:w="648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Умение автора выделить и сформулировать проблему, цели,</w:t>
            </w:r>
          </w:p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задачи исследования.</w:t>
            </w:r>
          </w:p>
        </w:tc>
        <w:tc>
          <w:tcPr>
            <w:tcW w:w="2083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3DD8" w:rsidRPr="00E57982" w:rsidTr="00EF1577">
        <w:tc>
          <w:tcPr>
            <w:tcW w:w="648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6840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Оригинальность методов решения задачи </w:t>
            </w: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исследования.</w:t>
            </w:r>
          </w:p>
        </w:tc>
        <w:tc>
          <w:tcPr>
            <w:tcW w:w="2083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3DD8" w:rsidRPr="00E57982" w:rsidTr="00EF1577">
        <w:tc>
          <w:tcPr>
            <w:tcW w:w="648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40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Сформулированность</w:t>
            </w:r>
            <w:proofErr w:type="spellEnd"/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аргументированность собственного мнения.</w:t>
            </w:r>
          </w:p>
        </w:tc>
        <w:tc>
          <w:tcPr>
            <w:tcW w:w="2083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3DD8" w:rsidRPr="00E57982" w:rsidTr="00EF1577">
        <w:tc>
          <w:tcPr>
            <w:tcW w:w="648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результатов работы. Практическая значимость.</w:t>
            </w:r>
          </w:p>
        </w:tc>
        <w:tc>
          <w:tcPr>
            <w:tcW w:w="2083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3DD8" w:rsidRPr="00E57982" w:rsidTr="00EF1577">
        <w:tc>
          <w:tcPr>
            <w:tcW w:w="648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0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Четкость выводов, обобщающих исследование.</w:t>
            </w:r>
          </w:p>
        </w:tc>
        <w:tc>
          <w:tcPr>
            <w:tcW w:w="2083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3DD8" w:rsidRPr="00E57982" w:rsidTr="00EF1577">
        <w:tc>
          <w:tcPr>
            <w:tcW w:w="648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0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работы (умение заинтересовать слушателей, умение отвечать на вопросы)</w:t>
            </w:r>
          </w:p>
        </w:tc>
        <w:tc>
          <w:tcPr>
            <w:tcW w:w="2083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3DD8" w:rsidRPr="00E57982" w:rsidTr="00EF1577">
        <w:tc>
          <w:tcPr>
            <w:tcW w:w="648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7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E57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2083" w:type="dxa"/>
          </w:tcPr>
          <w:p w:rsidR="004D3DD8" w:rsidRPr="00E57982" w:rsidRDefault="004D3DD8" w:rsidP="00EF15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D3DD8" w:rsidRPr="00E57982" w:rsidRDefault="004D3DD8" w:rsidP="004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D8" w:rsidRPr="00E57982" w:rsidRDefault="004D3DD8" w:rsidP="004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FF5" w:rsidRPr="00E57982" w:rsidRDefault="00D04FF5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82" w:rsidRPr="00E57982" w:rsidRDefault="00E57982" w:rsidP="00E5798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7982">
        <w:rPr>
          <w:rFonts w:ascii="Times New Roman" w:eastAsia="Calibri" w:hAnsi="Times New Roman" w:cs="Times New Roman"/>
          <w:b/>
          <w:sz w:val="28"/>
          <w:szCs w:val="28"/>
        </w:rPr>
        <w:t>Состав работы</w:t>
      </w:r>
    </w:p>
    <w:p w:rsidR="009802B7" w:rsidRPr="00E57982" w:rsidRDefault="009802B7" w:rsidP="00E5798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982">
        <w:rPr>
          <w:sz w:val="28"/>
          <w:szCs w:val="28"/>
        </w:rPr>
        <w:t>Работа должна быть построена не произвольно, а по определенной структуре, которая является общепринятой для научных трудов.</w:t>
      </w:r>
    </w:p>
    <w:p w:rsidR="009802B7" w:rsidRPr="00E57982" w:rsidRDefault="009802B7" w:rsidP="00E5798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982">
        <w:rPr>
          <w:sz w:val="28"/>
          <w:szCs w:val="28"/>
        </w:rPr>
        <w:t xml:space="preserve">Основными элементами этой структуры в порядке их расположения являются: </w:t>
      </w:r>
      <w:r w:rsidRPr="00E57982">
        <w:rPr>
          <w:i/>
          <w:iCs/>
          <w:sz w:val="28"/>
          <w:szCs w:val="28"/>
        </w:rPr>
        <w:t>титульный лист; оглавление; введение; основная часть; заключение; библиографический список; приложения</w:t>
      </w:r>
      <w:r w:rsidRPr="00E57982">
        <w:rPr>
          <w:sz w:val="28"/>
          <w:szCs w:val="28"/>
        </w:rPr>
        <w:t>.</w:t>
      </w:r>
    </w:p>
    <w:p w:rsidR="00CB1CCC" w:rsidRPr="00E57982" w:rsidRDefault="00CB1CCC" w:rsidP="00E579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982">
        <w:rPr>
          <w:rFonts w:ascii="Times New Roman" w:eastAsia="Calibri" w:hAnsi="Times New Roman" w:cs="Times New Roman"/>
          <w:i/>
          <w:sz w:val="28"/>
          <w:szCs w:val="28"/>
        </w:rPr>
        <w:t xml:space="preserve">Титульный лист </w:t>
      </w:r>
      <w:r w:rsidRPr="00E57982">
        <w:rPr>
          <w:rFonts w:ascii="Times New Roman" w:eastAsia="Calibri" w:hAnsi="Times New Roman" w:cs="Times New Roman"/>
          <w:sz w:val="28"/>
          <w:szCs w:val="28"/>
        </w:rPr>
        <w:t>– содержит следующие атрибуты: название работы и населенного пункта, сведения об авторе (Ф.И.О., учебное заведение, класс) и научных руководителях (Ф.И.О., ученая степень, звание, место работы).</w:t>
      </w:r>
    </w:p>
    <w:p w:rsidR="009802B7" w:rsidRPr="00E57982" w:rsidRDefault="009802B7" w:rsidP="00E57982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982">
        <w:rPr>
          <w:sz w:val="28"/>
          <w:szCs w:val="28"/>
        </w:rPr>
        <w:t xml:space="preserve">После титульного листа помещается </w:t>
      </w:r>
      <w:r w:rsidRPr="004D3DD8">
        <w:rPr>
          <w:i/>
          <w:sz w:val="28"/>
          <w:szCs w:val="28"/>
        </w:rPr>
        <w:t>оглавление</w:t>
      </w:r>
      <w:r w:rsidRPr="00E57982">
        <w:rPr>
          <w:sz w:val="28"/>
          <w:szCs w:val="28"/>
        </w:rPr>
        <w:t>, в котором приводятся пункты работы с указанием страниц.</w:t>
      </w:r>
    </w:p>
    <w:p w:rsidR="009802B7" w:rsidRPr="00E57982" w:rsidRDefault="009802B7" w:rsidP="00E57982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982">
        <w:rPr>
          <w:sz w:val="28"/>
          <w:szCs w:val="28"/>
        </w:rPr>
        <w:t xml:space="preserve"> Во </w:t>
      </w:r>
      <w:r w:rsidRPr="004D3DD8">
        <w:rPr>
          <w:i/>
          <w:sz w:val="28"/>
          <w:szCs w:val="28"/>
        </w:rPr>
        <w:t>введении</w:t>
      </w:r>
      <w:r w:rsidRPr="00E57982">
        <w:rPr>
          <w:sz w:val="28"/>
          <w:szCs w:val="28"/>
        </w:rPr>
        <w:t xml:space="preserve"> кратко обосновывается актуальность выбранной темы, цель и содержание поставленных задач, формулируется объект и предмет исследования, указывается избранный метод (или </w:t>
      </w:r>
      <w:proofErr w:type="gramStart"/>
      <w:r w:rsidRPr="00E57982">
        <w:rPr>
          <w:sz w:val="28"/>
          <w:szCs w:val="28"/>
        </w:rPr>
        <w:t xml:space="preserve">методы) </w:t>
      </w:r>
      <w:proofErr w:type="gramEnd"/>
      <w:r w:rsidRPr="00E57982">
        <w:rPr>
          <w:sz w:val="28"/>
          <w:szCs w:val="28"/>
        </w:rPr>
        <w:t>исследования, дается характеристика работы - относится ли она к теоретическим исследованиям или к прикладным, сообщается, в чем заключается значимость и (или)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</w:r>
    </w:p>
    <w:p w:rsidR="009802B7" w:rsidRPr="00E57982" w:rsidRDefault="009802B7" w:rsidP="00E57982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982">
        <w:rPr>
          <w:sz w:val="28"/>
          <w:szCs w:val="28"/>
        </w:rPr>
        <w:t xml:space="preserve"> В </w:t>
      </w:r>
      <w:r w:rsidRPr="004D3DD8">
        <w:rPr>
          <w:i/>
          <w:sz w:val="28"/>
          <w:szCs w:val="28"/>
        </w:rPr>
        <w:t>основной части</w:t>
      </w:r>
      <w:r w:rsidRPr="00E57982">
        <w:rPr>
          <w:sz w:val="28"/>
          <w:szCs w:val="28"/>
        </w:rPr>
        <w:t xml:space="preserve"> научной работы подробно приводится методика и техника исследования, даются сведения об объеме исследования, излагаются и обсуждаются полученные результаты. Содержание основной части должно точно соответствовать теме работы и полностью ее раскрывать.</w:t>
      </w:r>
    </w:p>
    <w:p w:rsidR="009802B7" w:rsidRPr="00E57982" w:rsidRDefault="009802B7" w:rsidP="00E57982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D3DD8">
        <w:rPr>
          <w:i/>
          <w:sz w:val="28"/>
          <w:szCs w:val="28"/>
        </w:rPr>
        <w:t>Заключение</w:t>
      </w:r>
      <w:r w:rsidRPr="00E57982">
        <w:rPr>
          <w:sz w:val="28"/>
          <w:szCs w:val="28"/>
        </w:rPr>
        <w:t xml:space="preserve"> содержит основные выводы, к которым автор пришел в процессе анализа избранного материала (При этом должна быть подчеркнута их самостоятельность, новизна, теоретическое и (или) практическое (прикладное) значение полученных результатов.</w:t>
      </w:r>
      <w:proofErr w:type="gramEnd"/>
      <w:r w:rsidRPr="00E57982">
        <w:rPr>
          <w:sz w:val="28"/>
          <w:szCs w:val="28"/>
        </w:rPr>
        <w:t xml:space="preserve"> </w:t>
      </w:r>
      <w:proofErr w:type="gramStart"/>
      <w:r w:rsidRPr="00E57982">
        <w:rPr>
          <w:sz w:val="28"/>
          <w:szCs w:val="28"/>
        </w:rPr>
        <w:t>При оценке экспертами работ учитывается и грамотность текста).</w:t>
      </w:r>
      <w:proofErr w:type="gramEnd"/>
    </w:p>
    <w:p w:rsidR="009802B7" w:rsidRPr="00E57982" w:rsidRDefault="009802B7" w:rsidP="00E57982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57982">
        <w:rPr>
          <w:sz w:val="28"/>
          <w:szCs w:val="28"/>
        </w:rPr>
        <w:lastRenderedPageBreak/>
        <w:t>В конце работы приводится список использованной литературы (</w:t>
      </w:r>
      <w:r w:rsidRPr="004D3DD8">
        <w:rPr>
          <w:i/>
          <w:sz w:val="28"/>
          <w:szCs w:val="28"/>
        </w:rPr>
        <w:t>библиографический список</w:t>
      </w:r>
      <w:r w:rsidRPr="00E57982">
        <w:rPr>
          <w:sz w:val="28"/>
          <w:szCs w:val="28"/>
        </w:rPr>
        <w:t xml:space="preserve">). В тексте работы должны быть ссылки на тот или иной научный источник (номер ссылки соответствует порядковому номеру источника в списке литературы). </w:t>
      </w:r>
    </w:p>
    <w:p w:rsidR="009802B7" w:rsidRPr="00E57982" w:rsidRDefault="009802B7" w:rsidP="00E579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9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D3DD8">
        <w:rPr>
          <w:rFonts w:ascii="Times New Roman" w:eastAsia="Times New Roman" w:hAnsi="Times New Roman" w:cs="Times New Roman"/>
          <w:i/>
          <w:sz w:val="28"/>
          <w:szCs w:val="28"/>
        </w:rPr>
        <w:t>приложении</w:t>
      </w:r>
      <w:r w:rsidRPr="00E57982">
        <w:rPr>
          <w:rFonts w:ascii="Times New Roman" w:eastAsia="Times New Roman" w:hAnsi="Times New Roman" w:cs="Times New Roman"/>
          <w:sz w:val="28"/>
          <w:szCs w:val="28"/>
        </w:rPr>
        <w:t xml:space="preserve"> помещают вспомогательные или дополнительные материалы. В случае необходимости можно привести дополнительные таблицы, рисунки, графики и т.д., если они помогут лучшему пониманию полученных результатов</w:t>
      </w:r>
    </w:p>
    <w:p w:rsidR="00CB1CCC" w:rsidRPr="00E57982" w:rsidRDefault="00CB1CCC" w:rsidP="00E57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</w:pPr>
      <w:r w:rsidRPr="00E57982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Рекомендации к написанию учебно-исследовательской работы</w:t>
      </w:r>
    </w:p>
    <w:p w:rsidR="001443A8" w:rsidRPr="00E57982" w:rsidRDefault="001443A8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982">
        <w:rPr>
          <w:rFonts w:ascii="Times New Roman" w:hAnsi="Times New Roman" w:cs="Times New Roman"/>
          <w:sz w:val="28"/>
          <w:szCs w:val="28"/>
        </w:rPr>
        <w:t xml:space="preserve">Композиция и структура исследовательской работы стандартны, от этих стандартов (или правил) нельзя отступать </w:t>
      </w:r>
      <w:proofErr w:type="gramEnd"/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</w:pPr>
      <w:r w:rsidRPr="00E57982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В описании работы должны быть четко разделены следующие части: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E57982">
        <w:rPr>
          <w:rFonts w:ascii="Times New Roman" w:hAnsi="Times New Roman" w:cs="Times New Roman"/>
          <w:color w:val="000000"/>
          <w:spacing w:val="-14"/>
          <w:sz w:val="28"/>
          <w:szCs w:val="28"/>
        </w:rPr>
        <w:t>Постановка проблемы (задачи), методы ее решения, выводы.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E5798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В работе, должны быть освещены: 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E5798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Актуальность решаемой проблемы, сравнение предлагаемых методов решения  проблемы с </w:t>
      </w:r>
      <w:proofErr w:type="gramStart"/>
      <w:r w:rsidRPr="00E57982">
        <w:rPr>
          <w:rFonts w:ascii="Times New Roman" w:hAnsi="Times New Roman" w:cs="Times New Roman"/>
          <w:color w:val="000000"/>
          <w:spacing w:val="-14"/>
          <w:sz w:val="28"/>
          <w:szCs w:val="28"/>
        </w:rPr>
        <w:t>известными</w:t>
      </w:r>
      <w:proofErr w:type="gramEnd"/>
      <w:r w:rsidRPr="00E57982">
        <w:rPr>
          <w:rFonts w:ascii="Times New Roman" w:hAnsi="Times New Roman" w:cs="Times New Roman"/>
          <w:color w:val="000000"/>
          <w:spacing w:val="-14"/>
          <w:sz w:val="28"/>
          <w:szCs w:val="28"/>
        </w:rPr>
        <w:t>, причины использования предлагаемых методов (эффективность, точность, простота и т.д.), предложения  или рекомендации по практическому использованию результатов.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E5798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Встречаются работы, авторы которых просто запрограммировали некоторый алгоритм решения задачи, но не знакомы с теоретическими и практическими сведениями, связанными с решаемой задачей. Такие работы, как правило, не представляют интереса для специалистов Всероссийского уровня (и это надо иметь ввиду авторам работ, которые </w:t>
      </w:r>
      <w:proofErr w:type="gramStart"/>
      <w:r w:rsidRPr="00E57982">
        <w:rPr>
          <w:rFonts w:ascii="Times New Roman" w:hAnsi="Times New Roman" w:cs="Times New Roman"/>
          <w:color w:val="000000"/>
          <w:spacing w:val="-14"/>
          <w:sz w:val="28"/>
          <w:szCs w:val="28"/>
        </w:rPr>
        <w:t>отсылают</w:t>
      </w:r>
      <w:proofErr w:type="gramEnd"/>
      <w:r w:rsidRPr="00E5798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или защищают свои работы  на Всероссийском уровне по программам «Интеллект будущего» и  «Шаг в будущее»)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Название темы </w:t>
      </w:r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- должно точно и чётко отражать сущность проде</w:t>
      </w:r>
      <w:r w:rsidRPr="00E57982">
        <w:rPr>
          <w:rFonts w:ascii="Times New Roman" w:hAnsi="Times New Roman" w:cs="Times New Roman"/>
          <w:color w:val="000000"/>
          <w:spacing w:val="-8"/>
          <w:sz w:val="28"/>
          <w:szCs w:val="28"/>
        </w:rPr>
        <w:t>ланной работы (содержать в себе предмет и название метода иссле</w:t>
      </w:r>
      <w:r w:rsidRPr="00E57982">
        <w:rPr>
          <w:rFonts w:ascii="Times New Roman" w:hAnsi="Times New Roman" w:cs="Times New Roman"/>
          <w:color w:val="000000"/>
          <w:spacing w:val="-7"/>
          <w:sz w:val="28"/>
          <w:szCs w:val="28"/>
        </w:rPr>
        <w:t>дования). Следует всячески избегать очень широких названий обоб</w:t>
      </w:r>
      <w:r w:rsidRPr="00E57982">
        <w:rPr>
          <w:rFonts w:ascii="Times New Roman" w:hAnsi="Times New Roman" w:cs="Times New Roman"/>
          <w:color w:val="000000"/>
          <w:spacing w:val="-2"/>
          <w:sz w:val="28"/>
          <w:szCs w:val="28"/>
        </w:rPr>
        <w:t>щающего характера либо отвлечённых поэтичных фраз. Заявлен</w:t>
      </w:r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ная тема должна целиком и полностью соответствовать содержа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нию работы, т.е. быть обоснованной.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E5798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Структура работы и её содержание представлены вводной, ос</w:t>
      </w:r>
      <w:r w:rsidRPr="00E5798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новной и заключительной частями.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Вводная часть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Во вводной части. С</w:t>
      </w:r>
      <w:r w:rsidRPr="00E57982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ледует указать, является ли ра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бота чисто теоретической или носит практический характер. Если работа практическая, то уточнить, на протяжении какого времени проводились экспериментальные работы.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Применение и использование научного аппарата</w:t>
      </w:r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Является обязательным для  вводной части  исследовательской работы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Понятие слов</w:t>
      </w:r>
      <w:proofErr w:type="gramStart"/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а-</w:t>
      </w:r>
      <w:proofErr w:type="gramEnd"/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Актуальность </w:t>
      </w:r>
      <w:proofErr w:type="spellStart"/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обозначает-что</w:t>
      </w:r>
      <w:proofErr w:type="spellEnd"/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исследование актуально т.как определенные аспекты темы изучены не в полной мере и проведенное исследование направлено на преодоление этого пробела.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-Проблема </w:t>
      </w:r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– где</w:t>
      </w:r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</w:t>
      </w:r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ставится такой вопрос, который стоит на границе известного и неизвестного. </w:t>
      </w:r>
      <w:proofErr w:type="gramStart"/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Поставить проблему</w:t>
      </w:r>
      <w:proofErr w:type="gramEnd"/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, значит выйти на эту границу.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</w:t>
      </w:r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Объект исследования - </w:t>
      </w:r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это процесс или явление, порождающее проблемную ситуацию и избранное для изучения</w:t>
      </w:r>
      <w:proofErr w:type="gramStart"/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.(</w:t>
      </w:r>
      <w:proofErr w:type="gramEnd"/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другими словами это носитель проблемы, на который направлено исследование.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-</w:t>
      </w:r>
      <w:proofErr w:type="spellStart"/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Предмет-</w:t>
      </w:r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исследования-это</w:t>
      </w:r>
      <w:proofErr w:type="spellEnd"/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то, что находится в границах объекта. Именно предмет исследования определяет тему исследования</w:t>
      </w:r>
      <w:proofErr w:type="gramStart"/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  <w:proofErr w:type="gramEnd"/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(</w:t>
      </w:r>
      <w:proofErr w:type="gramStart"/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</w:t>
      </w:r>
      <w:proofErr w:type="gramEnd"/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ругими словами предмет исследования - это конкретная часть объекта, внутри которой ведется поиск.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-Гипотеза-</w:t>
      </w:r>
      <w:r w:rsidRPr="00E57982">
        <w:rPr>
          <w:rFonts w:ascii="Times New Roman" w:hAnsi="Times New Roman" w:cs="Times New Roman"/>
          <w:sz w:val="28"/>
          <w:szCs w:val="28"/>
        </w:rPr>
        <w:t xml:space="preserve">«обоснование, предположение»- научное обоснование </w:t>
      </w:r>
      <w:proofErr w:type="spellStart"/>
      <w:r w:rsidRPr="00E57982">
        <w:rPr>
          <w:rFonts w:ascii="Times New Roman" w:hAnsi="Times New Roman" w:cs="Times New Roman"/>
          <w:sz w:val="28"/>
          <w:szCs w:val="28"/>
        </w:rPr>
        <w:t>предположени</w:t>
      </w:r>
      <w:proofErr w:type="spellEnd"/>
      <w:r w:rsidRPr="00E57982">
        <w:rPr>
          <w:rFonts w:ascii="Times New Roman" w:hAnsi="Times New Roman" w:cs="Times New Roman"/>
          <w:sz w:val="28"/>
          <w:szCs w:val="28"/>
        </w:rPr>
        <w:t xml:space="preserve"> о явлении, процессе, деятельности. Для гипотезы типичны конструкции: «если…то…», «при условии, что.», «так</w:t>
      </w:r>
      <w:proofErr w:type="gramStart"/>
      <w:r w:rsidRPr="00E579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7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9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7982">
        <w:rPr>
          <w:rFonts w:ascii="Times New Roman" w:hAnsi="Times New Roman" w:cs="Times New Roman"/>
          <w:sz w:val="28"/>
          <w:szCs w:val="28"/>
        </w:rPr>
        <w:t>ак…». После формулирования гипотезы окончательно определяются цели и задачи, сформированные в начале деятельности.</w:t>
      </w:r>
      <w:r w:rsidR="001443A8" w:rsidRPr="00E57982">
        <w:rPr>
          <w:rFonts w:ascii="Times New Roman" w:hAnsi="Times New Roman" w:cs="Times New Roman"/>
          <w:sz w:val="28"/>
          <w:szCs w:val="28"/>
        </w:rPr>
        <w:t xml:space="preserve"> В ходе работы она может быть либо подтверждена, либо опровергнута. Гипотеза должна быть обоснованной, т. е. подкрепляться литературными данными и логическими соображениями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Введение отражает актуальность исследования, цель исследования, задачи, объект, предмет исследования.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После применения научного аппарата идет </w:t>
      </w:r>
      <w:r w:rsidRPr="00E5798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целей и задач работы, </w:t>
      </w:r>
      <w:r w:rsidRPr="00E57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ставится </w:t>
      </w:r>
      <w:r w:rsidRPr="00E579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Цель-</w:t>
      </w:r>
      <w:r w:rsidRPr="00E57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т.е. конечный результат, который бы хотелось достичь исследователю. Чаще всего она формулируется со словами: выявить, установить, обосновать, уточнить, разработать. Цель это идеальное видение результата. </w:t>
      </w:r>
      <w:r w:rsidRPr="00E579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7982">
        <w:rPr>
          <w:rFonts w:ascii="Times New Roman" w:hAnsi="Times New Roman" w:cs="Times New Roman"/>
          <w:color w:val="000000"/>
          <w:sz w:val="28"/>
          <w:szCs w:val="28"/>
        </w:rPr>
        <w:t xml:space="preserve">Цель — это польза, </w:t>
      </w:r>
      <w:r w:rsidRPr="00E57982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которую получает общество от использования результатов исследо</w:t>
      </w:r>
      <w:r w:rsidRPr="00E579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вания. Это относится к прикладным работам. В фундаментальных 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>же исследованиях целью является получение какой-либо новой ин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формации общего характера, обнаружение в изучаемых объектах </w:t>
      </w:r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ранее неизвестных свойств, явлений, закономерностей</w:t>
      </w:r>
      <w:proofErr w:type="gramStart"/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</w:t>
      </w:r>
      <w:proofErr w:type="gramStart"/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proofErr w:type="gramEnd"/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ругими словами цель-это то, что мы хотим получить при проведении исследования, некоторый образ будущего)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исследования -</w:t>
      </w:r>
      <w:r w:rsidRPr="00E57982">
        <w:rPr>
          <w:rFonts w:ascii="Times New Roman" w:hAnsi="Times New Roman" w:cs="Times New Roman"/>
          <w:sz w:val="28"/>
          <w:szCs w:val="28"/>
        </w:rPr>
        <w:t xml:space="preserve"> выбор путей и средств. Для достижения цели в соответствии с выдвинутой гипотезой. Их может быть несколько.</w:t>
      </w:r>
      <w:r w:rsidRPr="00E579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43A8" w:rsidRPr="00E57982">
        <w:rPr>
          <w:rFonts w:ascii="Times New Roman" w:hAnsi="Times New Roman" w:cs="Times New Roman"/>
          <w:sz w:val="28"/>
          <w:szCs w:val="28"/>
        </w:rPr>
        <w:t xml:space="preserve">Задачи и цели — не одно и то же. Задачи показывают, что вы собираетесь делать. 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Задачи исследования – это те исследовательские действия, которые необходимо выполнить для достижения поставленной в работе цели, решения проблемы или для проверки сформулированной гипотезы исследования (другими словами задача- это указание на один из возможных путей достиже</w:t>
      </w:r>
      <w:r w:rsidRPr="00E57982">
        <w:rPr>
          <w:rFonts w:ascii="Times New Roman" w:hAnsi="Times New Roman" w:cs="Times New Roman"/>
          <w:color w:val="000000"/>
          <w:spacing w:val="-7"/>
          <w:sz w:val="28"/>
          <w:szCs w:val="28"/>
        </w:rPr>
        <w:t>ния цели).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Научная работа даёт новый результат, если она решает новую задачу известными методами или решает новыми методами извест</w:t>
      </w:r>
      <w:r w:rsidRPr="00E579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ную задачу. В очень редких случаях поставленную новую задачу ре</w:t>
      </w:r>
      <w:r w:rsidRPr="00E57982">
        <w:rPr>
          <w:rFonts w:ascii="Times New Roman" w:hAnsi="Times New Roman" w:cs="Times New Roman"/>
          <w:color w:val="000000"/>
          <w:spacing w:val="-12"/>
          <w:sz w:val="28"/>
          <w:szCs w:val="28"/>
        </w:rPr>
        <w:t>шают новыми методами. Обычно это приводит к научному открытию.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Если в работе известную задачу решали известными метода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ми, то здесь элементы новизны отсутствуют. Такая работа, может 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оказаться, весьма полезна 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для её автора, который только начинает </w:t>
      </w:r>
      <w:r w:rsidRPr="00E57982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свой путь в науку, но представлять её на рассмотрение конферен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>ции не стоит.</w:t>
      </w:r>
    </w:p>
    <w:p w:rsidR="001443A8" w:rsidRPr="00E57982" w:rsidRDefault="00CC45BA" w:rsidP="00E5798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982">
        <w:rPr>
          <w:b/>
          <w:bCs/>
          <w:color w:val="000000"/>
          <w:spacing w:val="-5"/>
          <w:sz w:val="28"/>
          <w:szCs w:val="28"/>
        </w:rPr>
        <w:t xml:space="preserve">Обзор литературы. </w:t>
      </w:r>
      <w:r w:rsidRPr="00E57982">
        <w:rPr>
          <w:color w:val="000000"/>
          <w:spacing w:val="-5"/>
          <w:sz w:val="28"/>
          <w:szCs w:val="28"/>
        </w:rPr>
        <w:t>Обзор должен быть кратким. В нём нуж</w:t>
      </w:r>
      <w:r w:rsidRPr="00E57982">
        <w:rPr>
          <w:color w:val="000000"/>
          <w:spacing w:val="-4"/>
          <w:sz w:val="28"/>
          <w:szCs w:val="28"/>
        </w:rPr>
        <w:t>но указать источники, в которых описано изучение того же вопро</w:t>
      </w:r>
      <w:r w:rsidRPr="00E57982">
        <w:rPr>
          <w:color w:val="000000"/>
          <w:spacing w:val="-6"/>
          <w:sz w:val="28"/>
          <w:szCs w:val="28"/>
        </w:rPr>
        <w:t>са, что и в представляемом докладе</w:t>
      </w:r>
      <w:r w:rsidR="001443A8" w:rsidRPr="00E57982">
        <w:rPr>
          <w:sz w:val="28"/>
          <w:szCs w:val="28"/>
        </w:rPr>
        <w:t xml:space="preserve">, что известно об исследуемом явлении, в каком направлении происходят исследования других авторов. В обзоре вы должны показать, что знакомы с областью исследований по нескольким источникам, что вы ставите новую задачу, а не «изобретаете велосипед», делаете то, что давно уже сделали до вас. Написание </w:t>
      </w:r>
      <w:r w:rsidR="00E57982">
        <w:rPr>
          <w:sz w:val="28"/>
          <w:szCs w:val="28"/>
        </w:rPr>
        <w:t>о</w:t>
      </w:r>
      <w:r w:rsidR="001443A8" w:rsidRPr="00E57982">
        <w:rPr>
          <w:sz w:val="28"/>
          <w:szCs w:val="28"/>
        </w:rPr>
        <w:t>бзора</w:t>
      </w:r>
      <w:r w:rsidR="00E57982">
        <w:rPr>
          <w:sz w:val="28"/>
          <w:szCs w:val="28"/>
        </w:rPr>
        <w:t xml:space="preserve"> литературы</w:t>
      </w:r>
      <w:r w:rsidR="001443A8" w:rsidRPr="00E57982">
        <w:rPr>
          <w:sz w:val="28"/>
          <w:szCs w:val="28"/>
        </w:rPr>
        <w:t xml:space="preserve"> поможет вам более свободно овладеть материалом, обоснованно отвечать на вопросы во время доклада. Нужно понимать, что в хорошо выполненной работе то, что входит в текст и звучит на докладе — лишь «верхушка айсберга», основная часть которого скрыта под водой и напрямую в работе не присутствует. </w:t>
      </w:r>
    </w:p>
    <w:p w:rsidR="00CC45BA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конце обзора следует отме</w:t>
      </w:r>
      <w:r w:rsidRPr="00E579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тить, в чём состоит новизна представляемой работы по сравнению с 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рассмотренными; какой эффект можно ожидать от использования 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полученных результатов.</w:t>
      </w:r>
      <w:proofErr w:type="gramEnd"/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Каждая ссылка на тот или иной источник должна сопровождаться номером, соответствующим порядковому </w:t>
      </w:r>
      <w:r w:rsidRPr="00E57982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номеру источника в списке литературы.</w:t>
      </w:r>
    </w:p>
    <w:p w:rsidR="00E57982" w:rsidRPr="00E57982" w:rsidRDefault="00E57982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Основная часть</w:t>
      </w:r>
      <w:r w:rsidRPr="00E57982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состоит </w:t>
      </w:r>
      <w:proofErr w:type="gramStart"/>
      <w:r w:rsidRPr="00E57982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из</w:t>
      </w:r>
      <w:proofErr w:type="gramEnd"/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Объёма исследования. </w:t>
      </w:r>
      <w:r w:rsidRPr="00E579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Здесь необходимо указать, какие объекты </w:t>
      </w:r>
      <w:r w:rsidRPr="00E57982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исследовались и почему именно они, сколько их было и чем это ко</w:t>
      </w:r>
      <w:r w:rsidRPr="00E579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личество обосновано (пробы, образцы, детали и т.д.), какие серии </w:t>
      </w:r>
      <w:r w:rsidRPr="00E57982">
        <w:rPr>
          <w:rFonts w:ascii="Times New Roman" w:hAnsi="Times New Roman" w:cs="Times New Roman"/>
          <w:color w:val="000000"/>
          <w:spacing w:val="-7"/>
          <w:sz w:val="28"/>
          <w:szCs w:val="28"/>
        </w:rPr>
        <w:t>опытов были выполнены и сколько раз. В работе должно быть опи</w:t>
      </w:r>
      <w:r w:rsidRPr="00E579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сано не только, какие эксперименты проводились и сколько раз, но </w:t>
      </w:r>
      <w:r w:rsidRPr="00E57982">
        <w:rPr>
          <w:rFonts w:ascii="Times New Roman" w:hAnsi="Times New Roman" w:cs="Times New Roman"/>
          <w:color w:val="000000"/>
          <w:spacing w:val="-7"/>
          <w:sz w:val="28"/>
          <w:szCs w:val="28"/>
        </w:rPr>
        <w:t>и при каких условиях и в каких временных рамках. Работы, содер</w:t>
      </w:r>
      <w:r w:rsidRPr="00E57982">
        <w:rPr>
          <w:rFonts w:ascii="Times New Roman" w:hAnsi="Times New Roman" w:cs="Times New Roman"/>
          <w:color w:val="000000"/>
          <w:spacing w:val="-8"/>
          <w:sz w:val="28"/>
          <w:szCs w:val="28"/>
        </w:rPr>
        <w:t>жащие единичные опыты, не дают статистически значимых резуль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татов и не могут быть признаны научными.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Обязательно необходимо сказать об</w:t>
      </w:r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Использованных  методиках. </w:t>
      </w:r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Прежде чем говорить об экспе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риментальных данных, нужно кратко описать методики, которые 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использовались в каждой из серий. Общеизвестные приёмы достаточно только упомянуть. Однако если в такой приём автор внёс ка</w:t>
      </w:r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кое-то усовершенствование, то нужно обязательно указать, в чем 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>оно состояло.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Результаты исследования. </w:t>
      </w:r>
      <w:r w:rsidRPr="00E57982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Это главная часть доклада. Не</w:t>
      </w:r>
      <w:r w:rsidRPr="00E57982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обходимо чётко и последовательно изложить полученные результа</w:t>
      </w:r>
      <w:r w:rsidRPr="00E579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ты. Здесь не требуются никакие рассуждения. Только изложение 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>фактов в виде таблиц, (если они не большие) диаграмм, графиков, рисунков или описа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тельно. Все цифровые данные необходимо тщательно проверить, </w:t>
      </w:r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желательно провести статистическую обработку этих данных.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Обсуждение результатов. </w:t>
      </w:r>
      <w:r w:rsidRPr="00E579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этом разделе следует указать, </w:t>
      </w:r>
      <w:r w:rsidRPr="00E579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что автор считает наиболее важным в выполненной работе, как </w:t>
      </w:r>
      <w:r w:rsidRPr="00E5798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можно объяснить те или иные особенности полученных данных, каковы перспективы дальнейшего развития работы в связи с получен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>ными результатами. Хорошо было бы описать, насколько теорети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ческий прогноз результатов работы сочетается с практическими </w:t>
      </w:r>
      <w:r w:rsidRPr="00E57982">
        <w:rPr>
          <w:rFonts w:ascii="Times New Roman" w:hAnsi="Times New Roman" w:cs="Times New Roman"/>
          <w:color w:val="000000"/>
          <w:spacing w:val="-9"/>
          <w:sz w:val="28"/>
          <w:szCs w:val="28"/>
        </w:rPr>
        <w:t>данными.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982"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Заключительная часть состоит </w:t>
      </w:r>
      <w:proofErr w:type="gramStart"/>
      <w:r w:rsidRPr="00E57982">
        <w:rPr>
          <w:rFonts w:ascii="Times New Roman" w:hAnsi="Times New Roman" w:cs="Times New Roman"/>
          <w:color w:val="000000"/>
          <w:spacing w:val="10"/>
          <w:sz w:val="28"/>
          <w:szCs w:val="28"/>
        </w:rPr>
        <w:t>из</w:t>
      </w:r>
      <w:proofErr w:type="gramEnd"/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Заключения</w:t>
      </w:r>
      <w:proofErr w:type="gramStart"/>
      <w:r w:rsidRPr="00E5798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</w:t>
      </w:r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proofErr w:type="gramEnd"/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сли в докладе есть раздел «Обсуждение результа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тов», то заключительная часть по своему содержанию будет пред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ставлена только выводами, приложениями и списком использован</w:t>
      </w:r>
      <w:r w:rsidRPr="00E57982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ной литературы. В другом случае заключение может содержать опи</w:t>
      </w:r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сание результатов и их обсуждение, но в более сжатом виде.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98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Выводы</w:t>
      </w:r>
      <w:proofErr w:type="gramEnd"/>
      <w:r w:rsidRPr="00E5798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E5798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где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кратко и конкретно отражают полученные результаты исследований. Никаких общих рассуждений, мнения ав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тора по тем или иным вопросам и т.п. в выводах быть не должно. </w:t>
      </w:r>
      <w:r w:rsidRPr="00E57982">
        <w:rPr>
          <w:rFonts w:ascii="Times New Roman" w:hAnsi="Times New Roman" w:cs="Times New Roman"/>
          <w:color w:val="000000"/>
          <w:spacing w:val="-4"/>
          <w:sz w:val="28"/>
          <w:szCs w:val="28"/>
        </w:rPr>
        <w:t>Только то, что получено, обнаружено, доказано.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Приложения. 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случае необходимости в конце текста можно 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привести дополнительные таблицы, рисунки, графики и </w:t>
      </w:r>
      <w:r w:rsidRPr="00E57982">
        <w:rPr>
          <w:rFonts w:ascii="Times New Roman" w:hAnsi="Times New Roman" w:cs="Times New Roman"/>
          <w:color w:val="000000"/>
          <w:spacing w:val="10"/>
          <w:sz w:val="28"/>
          <w:szCs w:val="28"/>
        </w:rPr>
        <w:t>т.п.,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если они помогут лучшему пониманию полученных результатов.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8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Список использованной литературы. </w:t>
      </w:r>
      <w:r w:rsidRPr="00E579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список следует 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>включить все источники, на которые имеются ссылки в тексте до</w:t>
      </w:r>
      <w:r w:rsidRPr="00E57982">
        <w:rPr>
          <w:rFonts w:ascii="Times New Roman" w:hAnsi="Times New Roman" w:cs="Times New Roman"/>
          <w:color w:val="000000"/>
          <w:spacing w:val="-8"/>
          <w:sz w:val="28"/>
          <w:szCs w:val="28"/>
        </w:rPr>
        <w:t>клада, лишних источников содержаться не должно, так же как и ос</w:t>
      </w:r>
      <w:r w:rsidRPr="00E57982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новных учебников по данному предмету. Список составляется в ал</w:t>
      </w: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фавитном порядке авторов работ сначала на русском языке, а затем </w:t>
      </w:r>
      <w:r w:rsidRPr="00E57982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иностранных.</w:t>
      </w:r>
    </w:p>
    <w:p w:rsidR="00CC45BA" w:rsidRPr="00E57982" w:rsidRDefault="00CC45BA" w:rsidP="00E57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5798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Успешность применения предлагаемой структуры работы со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стоит в том, что разработанная и апробированная на практике тех</w:t>
      </w:r>
      <w:r w:rsidRPr="00E57982"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нология работы с учащимися по проведению творческих исследова</w:t>
      </w:r>
      <w:r w:rsidRPr="00E57982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тельских работ позволяет не только научиться проводить творчес</w:t>
      </w:r>
      <w:r w:rsidRPr="00E57982">
        <w:rPr>
          <w:rFonts w:ascii="Times New Roman" w:hAnsi="Times New Roman" w:cs="Times New Roman"/>
          <w:color w:val="000000"/>
          <w:spacing w:val="-8"/>
          <w:sz w:val="28"/>
          <w:szCs w:val="28"/>
        </w:rPr>
        <w:t>кие научные изыскания, но и стать им более успешными в самосто</w:t>
      </w:r>
      <w:r w:rsidRPr="00E57982">
        <w:rPr>
          <w:rFonts w:ascii="Times New Roman" w:hAnsi="Times New Roman" w:cs="Times New Roman"/>
          <w:color w:val="000000"/>
          <w:spacing w:val="-7"/>
          <w:sz w:val="28"/>
          <w:szCs w:val="28"/>
        </w:rPr>
        <w:t>ятельной организации и проведении исследовательской деятельно</w:t>
      </w:r>
      <w:r w:rsidRPr="00E57982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сти, нацеливают на самообучение через творческий поиск.</w:t>
      </w:r>
    </w:p>
    <w:p w:rsidR="00E57982" w:rsidRPr="00E57982" w:rsidRDefault="00E57982" w:rsidP="00E5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исследовательская работа проходит путь от изучения имеющейся по данному вопросу литературы и постановки цели до подбора адекватных методов исследования и анализа полученных результатов. </w:t>
      </w:r>
      <w:r w:rsidRPr="00E579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 каждом этапе выполнения работы очень важны обоснованность и логичность суждений</w:t>
      </w:r>
      <w:r w:rsidRPr="00E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всестороннее рассмотрение проблемы (многопараметрический анализ) и умение абстрагироваться от стандартных взглядов и представлений. Другими словами, для проведения исследования нужно удивиться и увидеть проблему, </w:t>
      </w:r>
      <w:proofErr w:type="spellStart"/>
      <w:r w:rsidRPr="00E57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порассуждать</w:t>
      </w:r>
      <w:proofErr w:type="spellEnd"/>
      <w:r w:rsidRPr="00E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понять суть явления и найти смелость отстаивать свою точку зрения. Удовлетворение, получаемое от сознания того, что ты самостоятельно совершил пусть маленькое, но открытие, — огромный стимул для продолжения движения личности по пути познания. </w:t>
      </w:r>
    </w:p>
    <w:p w:rsidR="00E57982" w:rsidRPr="00E57982" w:rsidRDefault="00E57982" w:rsidP="00E57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D8" w:rsidRPr="00E57982" w:rsidRDefault="004D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3DD8" w:rsidRPr="00E57982" w:rsidSect="00620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83" w:rsidRDefault="00620E83" w:rsidP="00620E83">
      <w:pPr>
        <w:spacing w:after="0" w:line="240" w:lineRule="auto"/>
      </w:pPr>
      <w:r>
        <w:separator/>
      </w:r>
    </w:p>
  </w:endnote>
  <w:endnote w:type="continuationSeparator" w:id="1">
    <w:p w:rsidR="00620E83" w:rsidRDefault="00620E83" w:rsidP="0062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83" w:rsidRDefault="00620E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819"/>
      <w:docPartObj>
        <w:docPartGallery w:val="Page Numbers (Bottom of Page)"/>
        <w:docPartUnique/>
      </w:docPartObj>
    </w:sdtPr>
    <w:sdtContent>
      <w:p w:rsidR="00620E83" w:rsidRDefault="00620E8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20E83" w:rsidRDefault="00620E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83" w:rsidRDefault="00620E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83" w:rsidRDefault="00620E83" w:rsidP="00620E83">
      <w:pPr>
        <w:spacing w:after="0" w:line="240" w:lineRule="auto"/>
      </w:pPr>
      <w:r>
        <w:separator/>
      </w:r>
    </w:p>
  </w:footnote>
  <w:footnote w:type="continuationSeparator" w:id="1">
    <w:p w:rsidR="00620E83" w:rsidRDefault="00620E83" w:rsidP="0062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83" w:rsidRDefault="00620E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83" w:rsidRDefault="00620E8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83" w:rsidRDefault="00620E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7A3"/>
    <w:multiLevelType w:val="hybridMultilevel"/>
    <w:tmpl w:val="327294EE"/>
    <w:lvl w:ilvl="0" w:tplc="E94455D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84E9F6">
      <w:numFmt w:val="none"/>
      <w:lvlText w:val=""/>
      <w:lvlJc w:val="left"/>
      <w:pPr>
        <w:tabs>
          <w:tab w:val="num" w:pos="360"/>
        </w:tabs>
      </w:pPr>
    </w:lvl>
    <w:lvl w:ilvl="2" w:tplc="3656FD24">
      <w:numFmt w:val="none"/>
      <w:lvlText w:val=""/>
      <w:lvlJc w:val="left"/>
      <w:pPr>
        <w:tabs>
          <w:tab w:val="num" w:pos="360"/>
        </w:tabs>
      </w:pPr>
    </w:lvl>
    <w:lvl w:ilvl="3" w:tplc="E68E8704">
      <w:numFmt w:val="none"/>
      <w:lvlText w:val=""/>
      <w:lvlJc w:val="left"/>
      <w:pPr>
        <w:tabs>
          <w:tab w:val="num" w:pos="360"/>
        </w:tabs>
      </w:pPr>
    </w:lvl>
    <w:lvl w:ilvl="4" w:tplc="25C66E92">
      <w:numFmt w:val="none"/>
      <w:lvlText w:val=""/>
      <w:lvlJc w:val="left"/>
      <w:pPr>
        <w:tabs>
          <w:tab w:val="num" w:pos="360"/>
        </w:tabs>
      </w:pPr>
    </w:lvl>
    <w:lvl w:ilvl="5" w:tplc="3BF8F974">
      <w:numFmt w:val="none"/>
      <w:lvlText w:val=""/>
      <w:lvlJc w:val="left"/>
      <w:pPr>
        <w:tabs>
          <w:tab w:val="num" w:pos="360"/>
        </w:tabs>
      </w:pPr>
    </w:lvl>
    <w:lvl w:ilvl="6" w:tplc="70AE6048">
      <w:numFmt w:val="none"/>
      <w:lvlText w:val=""/>
      <w:lvlJc w:val="left"/>
      <w:pPr>
        <w:tabs>
          <w:tab w:val="num" w:pos="360"/>
        </w:tabs>
      </w:pPr>
    </w:lvl>
    <w:lvl w:ilvl="7" w:tplc="1FCEA9A2">
      <w:numFmt w:val="none"/>
      <w:lvlText w:val=""/>
      <w:lvlJc w:val="left"/>
      <w:pPr>
        <w:tabs>
          <w:tab w:val="num" w:pos="360"/>
        </w:tabs>
      </w:pPr>
    </w:lvl>
    <w:lvl w:ilvl="8" w:tplc="60D8D66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56A5DDA"/>
    <w:multiLevelType w:val="hybridMultilevel"/>
    <w:tmpl w:val="8E82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B1CCC"/>
    <w:rsid w:val="00036874"/>
    <w:rsid w:val="000B07B0"/>
    <w:rsid w:val="0012167A"/>
    <w:rsid w:val="001443A8"/>
    <w:rsid w:val="00145D17"/>
    <w:rsid w:val="00245840"/>
    <w:rsid w:val="00306792"/>
    <w:rsid w:val="004C50B6"/>
    <w:rsid w:val="004D3DD8"/>
    <w:rsid w:val="004E4C90"/>
    <w:rsid w:val="00620E83"/>
    <w:rsid w:val="00892CCF"/>
    <w:rsid w:val="009802B7"/>
    <w:rsid w:val="009B051B"/>
    <w:rsid w:val="00AA74D8"/>
    <w:rsid w:val="00CB1CCC"/>
    <w:rsid w:val="00CC45BA"/>
    <w:rsid w:val="00D04FF5"/>
    <w:rsid w:val="00D2106A"/>
    <w:rsid w:val="00E57982"/>
    <w:rsid w:val="00EC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CC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CB1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B1CCC"/>
    <w:rPr>
      <w:b/>
      <w:bCs/>
      <w:sz w:val="27"/>
      <w:szCs w:val="27"/>
    </w:rPr>
  </w:style>
  <w:style w:type="paragraph" w:styleId="a4">
    <w:name w:val="Normal (Web)"/>
    <w:basedOn w:val="a"/>
    <w:rsid w:val="00CB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B1CCC"/>
    <w:rPr>
      <w:i/>
      <w:iCs/>
    </w:rPr>
  </w:style>
  <w:style w:type="character" w:styleId="a6">
    <w:name w:val="Strong"/>
    <w:basedOn w:val="a0"/>
    <w:qFormat/>
    <w:rsid w:val="00CB1CC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2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0E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2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E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"Уколовская СОШ"</Company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Рыжова</cp:lastModifiedBy>
  <cp:revision>3</cp:revision>
  <dcterms:created xsi:type="dcterms:W3CDTF">2010-03-11T09:39:00Z</dcterms:created>
  <dcterms:modified xsi:type="dcterms:W3CDTF">2001-01-02T04:12:00Z</dcterms:modified>
</cp:coreProperties>
</file>